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B52" w:rsidRDefault="00B66B52"/>
    <w:p w:rsidR="009F1CC1" w:rsidRDefault="009F1CC1"/>
    <w:p w:rsidR="009F1CC1" w:rsidRPr="009F1CC1" w:rsidRDefault="009F1CC1" w:rsidP="009F1C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9F1CC1">
        <w:rPr>
          <w:rFonts w:ascii="Times New Roman" w:hAnsi="Times New Roman" w:cs="Times New Roman"/>
          <w:sz w:val="32"/>
          <w:szCs w:val="32"/>
        </w:rPr>
        <w:t>Отчет</w:t>
      </w:r>
      <w:proofErr w:type="spellEnd"/>
      <w:r w:rsidRPr="009F1CC1">
        <w:rPr>
          <w:rFonts w:ascii="Times New Roman" w:hAnsi="Times New Roman" w:cs="Times New Roman"/>
          <w:sz w:val="32"/>
          <w:szCs w:val="32"/>
        </w:rPr>
        <w:t xml:space="preserve"> по проведению года родных языков и народного единства</w:t>
      </w:r>
    </w:p>
    <w:p w:rsidR="009F1CC1" w:rsidRDefault="009F1CC1" w:rsidP="009F1C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9F1CC1">
        <w:rPr>
          <w:rFonts w:ascii="Times New Roman" w:hAnsi="Times New Roman" w:cs="Times New Roman"/>
          <w:sz w:val="32"/>
          <w:szCs w:val="32"/>
        </w:rPr>
        <w:t>В МБДОУ Высокогорский детский сад «</w:t>
      </w:r>
      <w:proofErr w:type="spellStart"/>
      <w:r w:rsidRPr="009F1CC1">
        <w:rPr>
          <w:rFonts w:ascii="Times New Roman" w:hAnsi="Times New Roman" w:cs="Times New Roman"/>
          <w:sz w:val="32"/>
          <w:szCs w:val="32"/>
        </w:rPr>
        <w:t>Бэлэкэч</w:t>
      </w:r>
      <w:proofErr w:type="spellEnd"/>
      <w:r w:rsidRPr="009F1CC1">
        <w:rPr>
          <w:rFonts w:ascii="Times New Roman" w:hAnsi="Times New Roman" w:cs="Times New Roman"/>
          <w:sz w:val="32"/>
          <w:szCs w:val="32"/>
        </w:rPr>
        <w:t>»</w:t>
      </w:r>
    </w:p>
    <w:p w:rsidR="009F1CC1" w:rsidRDefault="009F1CC1" w:rsidP="009F1C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9F1CC1" w:rsidTr="009F1CC1">
        <w:tc>
          <w:tcPr>
            <w:tcW w:w="67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70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Количество мероприятий</w:t>
            </w:r>
          </w:p>
        </w:tc>
        <w:tc>
          <w:tcPr>
            <w:tcW w:w="3191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</w:tr>
      <w:tr w:rsidR="009F1CC1" w:rsidTr="009F1CC1">
        <w:tc>
          <w:tcPr>
            <w:tcW w:w="67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70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Количество участников/человек</w:t>
            </w:r>
          </w:p>
        </w:tc>
        <w:tc>
          <w:tcPr>
            <w:tcW w:w="3191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270</w:t>
            </w:r>
          </w:p>
        </w:tc>
      </w:tr>
      <w:tr w:rsidR="009F1CC1" w:rsidTr="009F1CC1">
        <w:tc>
          <w:tcPr>
            <w:tcW w:w="67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70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Охват детей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%</w:t>
            </w:r>
          </w:p>
        </w:tc>
        <w:tc>
          <w:tcPr>
            <w:tcW w:w="3191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93</w:t>
            </w:r>
          </w:p>
        </w:tc>
      </w:tr>
      <w:tr w:rsidR="009F1CC1" w:rsidTr="009F1CC1">
        <w:tc>
          <w:tcPr>
            <w:tcW w:w="67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70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Информация по открытию Года родных языков и народного единства</w:t>
            </w:r>
          </w:p>
        </w:tc>
        <w:tc>
          <w:tcPr>
            <w:tcW w:w="3191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F1CC1" w:rsidTr="009F1CC1">
        <w:tc>
          <w:tcPr>
            <w:tcW w:w="67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570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Информация по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закрытию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Года родных языков и народного единства</w:t>
            </w:r>
          </w:p>
        </w:tc>
        <w:tc>
          <w:tcPr>
            <w:tcW w:w="3191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F1CC1" w:rsidTr="009F1CC1">
        <w:tc>
          <w:tcPr>
            <w:tcW w:w="67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70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Достижения</w:t>
            </w:r>
          </w:p>
        </w:tc>
        <w:tc>
          <w:tcPr>
            <w:tcW w:w="3191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F1CC1" w:rsidTr="009F1CC1">
        <w:tc>
          <w:tcPr>
            <w:tcW w:w="67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705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Крупные мероприяти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описание, ссылка на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размещенную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информацию в сети интернет</w:t>
            </w:r>
          </w:p>
        </w:tc>
        <w:tc>
          <w:tcPr>
            <w:tcW w:w="3191" w:type="dxa"/>
          </w:tcPr>
          <w:p w:rsidR="009F1CC1" w:rsidRDefault="009F1CC1" w:rsidP="009F1CC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9F1CC1" w:rsidRDefault="009F1CC1" w:rsidP="009F1C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F1CC1" w:rsidRDefault="009F1CC1" w:rsidP="009F1C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Ind w:w="-530" w:type="dxa"/>
        <w:tblLook w:val="04A0" w:firstRow="1" w:lastRow="0" w:firstColumn="1" w:lastColumn="0" w:noHBand="0" w:noVBand="1"/>
      </w:tblPr>
      <w:tblGrid>
        <w:gridCol w:w="456"/>
        <w:gridCol w:w="4376"/>
        <w:gridCol w:w="2373"/>
        <w:gridCol w:w="2382"/>
      </w:tblGrid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нкурс Оформление новогодних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елочек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наряды</w:t>
            </w:r>
            <w:bookmarkStart w:id="0" w:name="_GoBack"/>
            <w:bookmarkEnd w:id="0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народов Поволжья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уголков, стендов </w:t>
            </w:r>
            <w:proofErr w:type="spellStart"/>
            <w:proofErr w:type="gramStart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посвященные</w:t>
            </w:r>
            <w:proofErr w:type="spellEnd"/>
            <w:proofErr w:type="gramEnd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землякам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 «В мире народных игр»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Семинар-практикум с педагогами «Использование в работе с детьми УМК»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76" w:type="dxa"/>
          </w:tcPr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макетов праздников и обычаев</w:t>
            </w:r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национальностей детей, посещающих МБДОУ</w:t>
            </w:r>
          </w:p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«Высокогорский детский сад «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Бэлэкэч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 Высокогорского района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Уголок логотипа </w:t>
            </w:r>
            <w:proofErr w:type="spellStart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посаященного</w:t>
            </w:r>
            <w:proofErr w:type="spellEnd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 Году родных языков и народного единства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Муниципальный конкурс «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Бишек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жыры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76" w:type="dxa"/>
          </w:tcPr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книжек – малышек по произведениям</w:t>
            </w:r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детских поэтов и писателей</w:t>
            </w:r>
          </w:p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«Я люблю свой родной язык»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76" w:type="dxa"/>
          </w:tcPr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рисунков по </w:t>
            </w:r>
            <w:proofErr w:type="gram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прочитанным</w:t>
            </w:r>
            <w:proofErr w:type="gramEnd"/>
          </w:p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произведениям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Ленар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Шаех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гостях у ребят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376" w:type="dxa"/>
          </w:tcPr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Коллективные просмотры</w:t>
            </w:r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 по обучению родному языку</w:t>
            </w:r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подготовителтьной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школе группы “Татар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милли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киемнәре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hәм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бизәкләре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”.</w:t>
            </w:r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Образовательная деятельность по обучению татарскому языку в </w:t>
            </w:r>
            <w:proofErr w:type="gram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старшей</w:t>
            </w:r>
            <w:proofErr w:type="gramEnd"/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группе “</w:t>
            </w:r>
            <w:proofErr w:type="gram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Изучаем татарский язык играя</w:t>
            </w:r>
            <w:proofErr w:type="gram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</w:t>
            </w:r>
          </w:p>
          <w:p w:rsidR="009F1CC1" w:rsidRPr="00360836" w:rsidRDefault="009F1CC1" w:rsidP="00B6668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76" w:type="dxa"/>
          </w:tcPr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 учителей начальных классов и воспитателей ДОУ</w:t>
            </w:r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«Преемственность детского сада и школы, как условие повышение качества</w:t>
            </w:r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образования»</w:t>
            </w:r>
          </w:p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608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Приобщение воспитанников к изучению родного языка «День родного языка»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76" w:type="dxa"/>
          </w:tcPr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учреждениеләре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арасында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Йө</w:t>
            </w:r>
            <w:proofErr w:type="gram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әкләрдә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күңелләрдә</w:t>
            </w:r>
            <w:proofErr w:type="spellEnd"/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мәңге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яшә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Тукай!»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районкүләм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бәйгесен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үткә</w:t>
            </w:r>
            <w:proofErr w:type="gram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турында</w:t>
            </w:r>
            <w:proofErr w:type="spellEnd"/>
          </w:p>
          <w:p w:rsidR="009F1CC1" w:rsidRPr="00F56BC0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посвященная</w:t>
            </w:r>
            <w:proofErr w:type="spellEnd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135-летию </w:t>
            </w:r>
            <w:proofErr w:type="spellStart"/>
            <w:r w:rsidRPr="00F56B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Г.Тукая</w:t>
            </w:r>
            <w:proofErr w:type="spellEnd"/>
            <w:proofErr w:type="gramEnd"/>
          </w:p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Кнкурс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газет «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Әдәби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альманах».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чтецов «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Шигьри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сүзнең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көче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Квест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игра </w:t>
            </w:r>
            <w:r w:rsidRPr="00360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 сказкам</w:t>
            </w:r>
            <w:proofErr w:type="gramStart"/>
            <w:r w:rsidRPr="00360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608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укая»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Волонтерское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движение старших, подготовительных групп  с постановками сказок на родном языке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>«Край, в котором мы живём»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>«Моё село, мой город, моя Республика»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>Квест</w:t>
            </w:r>
            <w:proofErr w:type="spellEnd"/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 «</w:t>
            </w:r>
            <w:proofErr w:type="spellStart"/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як»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6" w:type="dxa"/>
          </w:tcPr>
          <w:p w:rsidR="009F1CC1" w:rsidRPr="00360836" w:rsidRDefault="009F1CC1" w:rsidP="00B66685">
            <w:pPr>
              <w:shd w:val="clear" w:color="auto" w:fill="FFFFFF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8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конкурсы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детских поделок «Я и Красная книга»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Кнкурс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газет «</w:t>
            </w:r>
            <w:proofErr w:type="spellStart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Әдәби</w:t>
            </w:r>
            <w:proofErr w:type="spellEnd"/>
            <w:r w:rsidRPr="00360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альманах».-1 место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6" w:type="dxa"/>
          </w:tcPr>
          <w:p w:rsidR="009F1CC1" w:rsidRPr="003F4FEF" w:rsidRDefault="009F1CC1" w:rsidP="00B66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4FEF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республиканском конкурсе</w:t>
            </w:r>
          </w:p>
          <w:p w:rsidR="009F1CC1" w:rsidRPr="003F4FEF" w:rsidRDefault="009F1CC1" w:rsidP="00B66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4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авторских методических разработок и авторских игр по поликультурному воспитанию и обучению языкам детей дошкольного возраста</w:t>
            </w:r>
          </w:p>
          <w:p w:rsidR="009F1CC1" w:rsidRPr="003F4FEF" w:rsidRDefault="009F1CC1" w:rsidP="00B6668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4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F4FEF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посвященном</w:t>
            </w:r>
            <w:proofErr w:type="spellEnd"/>
            <w:proofErr w:type="gramEnd"/>
            <w:r w:rsidRPr="003F4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100-летию образования Татарской АССР, в номинации Методическая разработка (сценарий праздника «</w:t>
            </w:r>
            <w:proofErr w:type="spellStart"/>
            <w:r w:rsidRPr="003F4FEF">
              <w:rPr>
                <w:rFonts w:ascii="Times New Roman" w:eastAsia="Calibri" w:hAnsi="Times New Roman" w:cs="Times New Roman"/>
                <w:sz w:val="24"/>
                <w:szCs w:val="24"/>
              </w:rPr>
              <w:t>Каз</w:t>
            </w:r>
            <w:proofErr w:type="spellEnd"/>
            <w:r w:rsidRPr="003F4F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канаты») по поликультурному воспитанию и обучению языка)</w:t>
            </w:r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-1 место, 2 место, </w:t>
            </w:r>
            <w:r w:rsidRPr="003608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сертификаты</w:t>
            </w:r>
          </w:p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Дистанционный конкурс рисунков </w:t>
            </w:r>
            <w:proofErr w:type="spellStart"/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посвященном</w:t>
            </w:r>
            <w:proofErr w:type="spellEnd"/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Дню рождения </w:t>
            </w:r>
            <w:proofErr w:type="spellStart"/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Габдуллы</w:t>
            </w:r>
            <w:proofErr w:type="spellEnd"/>
            <w:proofErr w:type="gramStart"/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укая «Без Тукай </w:t>
            </w:r>
            <w:proofErr w:type="spellStart"/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оныклары</w:t>
            </w:r>
            <w:proofErr w:type="spellEnd"/>
            <w:r w:rsidRPr="0036083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76" w:type="dxa"/>
          </w:tcPr>
          <w:p w:rsidR="009F1CC1" w:rsidRPr="003F4FEF" w:rsidRDefault="009F1CC1" w:rsidP="00B6668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4F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Всероссийский  национальный фестиваль – конкурс </w:t>
            </w:r>
            <w:proofErr w:type="gramStart"/>
            <w:r w:rsidRPr="003F4F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искусств</w:t>
            </w:r>
            <w:proofErr w:type="gramEnd"/>
            <w:r w:rsidRPr="003F4F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F4F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посвященный</w:t>
            </w:r>
            <w:proofErr w:type="spellEnd"/>
            <w:r w:rsidRPr="003F4F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75-й годовщине Победы в Великой отечественной войне 1941-1945 гг.</w:t>
            </w:r>
          </w:p>
          <w:p w:rsidR="009F1CC1" w:rsidRPr="003F4FEF" w:rsidRDefault="009F1CC1" w:rsidP="00B6668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F4FE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«Виктория»</w:t>
            </w:r>
          </w:p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номинация: театр и </w:t>
            </w:r>
            <w:proofErr w:type="spellStart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художечтвенное</w:t>
            </w:r>
            <w:proofErr w:type="spellEnd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слово. Возрастная </w:t>
            </w:r>
            <w:proofErr w:type="spellStart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категория</w:t>
            </w:r>
            <w:proofErr w:type="gramStart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:д</w:t>
            </w:r>
            <w:proofErr w:type="gramEnd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proofErr w:type="spellEnd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10 лет включительно конкурсная программа: М.</w:t>
            </w:r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Җәлил “Төрмәдә төш</w:t>
            </w:r>
            <w:proofErr w:type="gramStart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”-</w:t>
            </w:r>
            <w:proofErr w:type="gramEnd"/>
            <w:r w:rsidRPr="00360836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диплом 1 степени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чтения-сертификаты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6" w:type="dxa"/>
          </w:tcPr>
          <w:p w:rsidR="009F1CC1" w:rsidRPr="003F4FEF" w:rsidRDefault="009F1CC1" w:rsidP="00B66685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4FEF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I</w:t>
            </w:r>
            <w:r w:rsidRPr="003F4FE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Республиканского  профессионального конкурса «Играем, речь развиваем» в  номинации « Обучение детей татарскому языку»</w:t>
            </w:r>
          </w:p>
          <w:p w:rsidR="009F1CC1" w:rsidRPr="003F4FEF" w:rsidRDefault="009F1CC1" w:rsidP="00B66685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F4FEF">
              <w:rPr>
                <w:rFonts w:ascii="Times New Roman" w:hAnsi="Times New Roman" w:cs="Times New Roman"/>
                <w:iCs/>
                <w:sz w:val="24"/>
                <w:szCs w:val="24"/>
              </w:rPr>
              <w:t>( МКУ  «Управление образования Исполнительного комитета Менделеевского муниципального района РТ МБДОУ «Детский сад комбинированного вида №12 « Крепыш» ММР РТ)</w:t>
            </w:r>
          </w:p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FE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Диплом 3 степени  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spacing w:line="288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223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Диплом 1 место</w:t>
            </w:r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межмуниципального конкурса авторских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лепбуков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Кызыклы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китап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по поликультурному воспитанию и обучению детей дошкольного возраста  татарскому языку,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посвященном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Году родных языков и народов единства </w:t>
            </w:r>
            <w:proofErr w:type="gram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( </w:t>
            </w:r>
            <w:proofErr w:type="gram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Управление образования Исполнительного комитета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Зеленодольского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муниципального района РТ МБДОУ «Детский сад комбинированного вида №13 </w:t>
            </w:r>
          </w:p>
          <w:p w:rsidR="009F1CC1" w:rsidRPr="00822320" w:rsidRDefault="009F1CC1" w:rsidP="00B66685">
            <w:pPr>
              <w:spacing w:line="288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Гусельки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ЗМР РТ) </w:t>
            </w:r>
            <w:proofErr w:type="gramEnd"/>
          </w:p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76" w:type="dxa"/>
          </w:tcPr>
          <w:p w:rsidR="009F1CC1" w:rsidRPr="00822320" w:rsidRDefault="009F1CC1" w:rsidP="00B66685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223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Рецензия</w:t>
            </w:r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 дидактическое пособие по УМК «Говорим по </w:t>
            </w:r>
            <w:proofErr w:type="gram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т</w:t>
            </w:r>
            <w:proofErr w:type="gram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атарски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ковробук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«Наш огород-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безнең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бакча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9F1CC1" w:rsidRPr="00360836" w:rsidRDefault="009F1CC1" w:rsidP="00B6668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76" w:type="dxa"/>
          </w:tcPr>
          <w:p w:rsidR="009F1CC1" w:rsidRPr="00822320" w:rsidRDefault="009F1CC1" w:rsidP="00B66685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223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Рецензия</w:t>
            </w:r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 дидактическое пособие по поликультурному воспитанию и по обучению языкам  «Говорим по-</w:t>
            </w:r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татарски»- «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Татарчо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сөйләшәм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9F1CC1" w:rsidRPr="00360836" w:rsidRDefault="009F1CC1" w:rsidP="00B66685">
            <w:pPr>
              <w:spacing w:line="288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376" w:type="dxa"/>
          </w:tcPr>
          <w:p w:rsidR="009F1CC1" w:rsidRPr="00822320" w:rsidRDefault="009F1CC1" w:rsidP="00B66685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2232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Выступление</w:t>
            </w:r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в республиканском круглом  столе «Основные направления развития детей дошкольного возраста в условиях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полилингвальной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среды»</w:t>
            </w:r>
          </w:p>
          <w:p w:rsidR="009F1CC1" w:rsidRPr="00360836" w:rsidRDefault="009F1CC1" w:rsidP="00B66685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  темой «Воспитание и развитие дошкольников в </w:t>
            </w:r>
            <w:proofErr w:type="spellStart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>полилингвальном</w:t>
            </w:r>
            <w:proofErr w:type="spellEnd"/>
            <w:r w:rsidRPr="008223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пространстве: условия и технологии»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3608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научно – исследовательских, проектных и творческих работ старших дошкольников «Край родной, навек любимый, где </w:t>
            </w:r>
            <w:proofErr w:type="spellStart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найдешь</w:t>
            </w:r>
            <w:proofErr w:type="spellEnd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еще</w:t>
            </w:r>
            <w:proofErr w:type="spellEnd"/>
            <w:r w:rsidRPr="00360836">
              <w:rPr>
                <w:rFonts w:ascii="Times New Roman" w:hAnsi="Times New Roman" w:cs="Times New Roman"/>
                <w:sz w:val="24"/>
                <w:szCs w:val="24"/>
              </w:rPr>
              <w:t xml:space="preserve"> такой»! Диплом 1 место</w:t>
            </w:r>
          </w:p>
          <w:p w:rsidR="009F1CC1" w:rsidRPr="00360836" w:rsidRDefault="009F1CC1" w:rsidP="00B6668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конкурс на лучшую многофункциональную игру по билингвальному образованию детей дошкольного возраста. “за оригинальные нахдки и творчество в оформлении дидактических игр”.-1 место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CC1" w:rsidRPr="00360836" w:rsidTr="00B66685">
        <w:tc>
          <w:tcPr>
            <w:tcW w:w="440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76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08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“Авторская игра по поликультурному воспитанию и обучению языкам” посвящённый 100-летию образования Татарской АССР-диплом 2 степени</w:t>
            </w:r>
          </w:p>
        </w:tc>
        <w:tc>
          <w:tcPr>
            <w:tcW w:w="2373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2" w:type="dxa"/>
          </w:tcPr>
          <w:p w:rsidR="009F1CC1" w:rsidRPr="00360836" w:rsidRDefault="009F1CC1" w:rsidP="00B666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F1CC1" w:rsidRPr="009F1CC1" w:rsidRDefault="009F1CC1" w:rsidP="009F1CC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sectPr w:rsidR="009F1CC1" w:rsidRPr="009F1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CC1"/>
    <w:rsid w:val="009F1CC1"/>
    <w:rsid w:val="00B6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1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2021-12-17T10:41:00Z</dcterms:created>
  <dcterms:modified xsi:type="dcterms:W3CDTF">2021-12-17T10:48:00Z</dcterms:modified>
</cp:coreProperties>
</file>